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A43" w:rsidP="00B85A43" w:rsidRDefault="00B85A43" w14:paraId="0A6B599B" w14:textId="77777777">
      <w:pPr>
        <w:pStyle w:val="En-tte"/>
        <w:jc w:val="center"/>
        <w:rPr>
          <w:rFonts w:ascii="Arial" w:hAnsi="Arial"/>
          <w:b/>
          <w:color w:val="006EC1"/>
          <w:sz w:val="40"/>
        </w:rPr>
      </w:pPr>
      <w:bookmarkStart w:name="_Hlk58929806" w:id="0"/>
    </w:p>
    <w:p w:rsidR="00B85A43" w:rsidP="16864E08" w:rsidRDefault="32609DEB" w14:paraId="0ABB4F19" w14:textId="2DAA8332">
      <w:pPr>
        <w:pStyle w:val="Titre1"/>
        <w:jc w:val="center"/>
        <w:rPr>
          <w:b/>
          <w:bCs/>
        </w:rPr>
      </w:pPr>
      <w:r w:rsidRPr="16864E08">
        <w:rPr>
          <w:b/>
          <w:bCs/>
        </w:rPr>
        <w:t xml:space="preserve">Espace </w:t>
      </w:r>
      <w:r w:rsidRPr="16864E08" w:rsidR="00B85A43">
        <w:rPr>
          <w:b/>
          <w:bCs/>
        </w:rPr>
        <w:t>Dataverse</w:t>
      </w:r>
      <w:r w:rsidRPr="16864E08" w:rsidR="3A36A51C">
        <w:rPr>
          <w:b/>
          <w:bCs/>
        </w:rPr>
        <w:t xml:space="preserve"> de l’</w:t>
      </w:r>
      <w:r w:rsidRPr="16864E08" w:rsidR="00B85A43">
        <w:rPr>
          <w:b/>
          <w:bCs/>
        </w:rPr>
        <w:t>UQAM</w:t>
      </w:r>
      <w:bookmarkEnd w:id="0"/>
    </w:p>
    <w:p w:rsidR="00AD14D0" w:rsidP="00B85A43" w:rsidRDefault="00AD14D0" w14:paraId="093DA56A" w14:textId="77777777">
      <w:pPr>
        <w:spacing w:after="0" w:line="240" w:lineRule="auto"/>
        <w:ind w:left="-284"/>
        <w:jc w:val="center"/>
        <w:rPr>
          <w:rFonts w:ascii="Arial" w:hAnsi="Arial"/>
          <w:b/>
          <w:color w:val="006EC1"/>
          <w:sz w:val="40"/>
        </w:rPr>
      </w:pPr>
    </w:p>
    <w:p w:rsidR="00B211C2" w:rsidP="16864E08" w:rsidRDefault="00EC18A8" w14:paraId="5B32E0BD" w14:textId="06F51077">
      <w:pPr>
        <w:pStyle w:val="Titre1"/>
        <w:jc w:val="center"/>
        <w:rPr>
          <w:rFonts w:ascii="Arial" w:hAnsi="Arial"/>
          <w:b/>
          <w:bCs/>
          <w:color w:val="006EC1"/>
          <w:sz w:val="40"/>
          <w:szCs w:val="40"/>
        </w:rPr>
      </w:pPr>
      <w:r w:rsidRPr="16864E08">
        <w:rPr>
          <w:b/>
          <w:bCs/>
        </w:rPr>
        <w:t xml:space="preserve">Formulaire </w:t>
      </w:r>
      <w:r w:rsidRPr="16864E08" w:rsidR="00B211C2">
        <w:rPr>
          <w:b/>
          <w:bCs/>
        </w:rPr>
        <w:t>de recommandation</w:t>
      </w:r>
      <w:r w:rsidRPr="16864E08" w:rsidR="000D23D2">
        <w:rPr>
          <w:b/>
          <w:bCs/>
        </w:rPr>
        <w:t xml:space="preserve"> </w:t>
      </w:r>
      <w:r w:rsidRPr="16864E08" w:rsidR="002F2208">
        <w:rPr>
          <w:b/>
          <w:bCs/>
        </w:rPr>
        <w:t>pour le</w:t>
      </w:r>
      <w:r w:rsidRPr="16864E08" w:rsidR="000D23D2">
        <w:rPr>
          <w:b/>
          <w:bCs/>
        </w:rPr>
        <w:t xml:space="preserve"> dépôt</w:t>
      </w:r>
      <w:r w:rsidRPr="16864E08">
        <w:rPr>
          <w:b/>
          <w:bCs/>
        </w:rPr>
        <w:t xml:space="preserve"> </w:t>
      </w:r>
      <w:r w:rsidRPr="16864E08" w:rsidR="000D23D2">
        <w:rPr>
          <w:b/>
          <w:bCs/>
        </w:rPr>
        <w:t>de</w:t>
      </w:r>
      <w:r w:rsidRPr="16864E08" w:rsidR="002F2208">
        <w:rPr>
          <w:b/>
          <w:bCs/>
        </w:rPr>
        <w:t>s</w:t>
      </w:r>
      <w:r w:rsidRPr="16864E08" w:rsidR="000D23D2">
        <w:rPr>
          <w:b/>
          <w:bCs/>
        </w:rPr>
        <w:t xml:space="preserve"> données de recherche</w:t>
      </w:r>
      <w:r w:rsidRPr="16864E08" w:rsidR="002F2208">
        <w:rPr>
          <w:b/>
          <w:bCs/>
        </w:rPr>
        <w:t xml:space="preserve"> d'</w:t>
      </w:r>
      <w:proofErr w:type="spellStart"/>
      <w:r w:rsidRPr="16864E08" w:rsidR="002F2208">
        <w:rPr>
          <w:b/>
          <w:bCs/>
        </w:rPr>
        <w:t>un</w:t>
      </w:r>
      <w:r w:rsidRPr="16864E08" w:rsidR="573A17B6">
        <w:rPr>
          <w:b/>
          <w:bCs/>
        </w:rPr>
        <w:t>-</w:t>
      </w:r>
      <w:r w:rsidRPr="16864E08" w:rsidR="002F2208">
        <w:rPr>
          <w:b/>
          <w:bCs/>
        </w:rPr>
        <w:t>e</w:t>
      </w:r>
      <w:proofErr w:type="spellEnd"/>
      <w:r w:rsidRPr="16864E08" w:rsidR="002F2208">
        <w:rPr>
          <w:b/>
          <w:bCs/>
        </w:rPr>
        <w:t xml:space="preserve"> </w:t>
      </w:r>
      <w:proofErr w:type="spellStart"/>
      <w:r w:rsidRPr="16864E08" w:rsidR="002F2208">
        <w:rPr>
          <w:b/>
          <w:bCs/>
        </w:rPr>
        <w:t>étudiant</w:t>
      </w:r>
      <w:r w:rsidRPr="16864E08" w:rsidR="442163D3">
        <w:rPr>
          <w:b/>
          <w:bCs/>
        </w:rPr>
        <w:t>-</w:t>
      </w:r>
      <w:r w:rsidRPr="16864E08" w:rsidR="002F2208">
        <w:rPr>
          <w:b/>
          <w:bCs/>
        </w:rPr>
        <w:t>e</w:t>
      </w:r>
      <w:proofErr w:type="spellEnd"/>
    </w:p>
    <w:p w:rsidR="00EC18A8" w:rsidP="00EC18A8" w:rsidRDefault="00EC18A8" w14:paraId="11F7AE4F" w14:textId="77777777">
      <w:pPr>
        <w:spacing w:after="0"/>
        <w:ind w:left="-284"/>
        <w:rPr>
          <w:sz w:val="24"/>
        </w:rPr>
      </w:pPr>
    </w:p>
    <w:p w:rsidR="00163D61" w:rsidP="00EC18A8" w:rsidRDefault="00163D61" w14:paraId="65E6C4F8" w14:textId="77777777">
      <w:pPr>
        <w:spacing w:after="0"/>
        <w:ind w:left="-284"/>
        <w:rPr>
          <w:sz w:val="24"/>
        </w:rPr>
      </w:pPr>
    </w:p>
    <w:p w:rsidRPr="00DA6E8D" w:rsidR="00A82222" w:rsidP="1BCDDA07" w:rsidRDefault="003621A4" w14:paraId="7215A131" w14:textId="6BAAAEDB">
      <w:pPr>
        <w:spacing w:after="0" w:line="240" w:lineRule="auto"/>
        <w:ind w:left="-284"/>
        <w:rPr>
          <w:rStyle w:val="lev"/>
          <w:rFonts w:ascii="Arial" w:hAnsi="Arial"/>
          <w:b w:val="0"/>
          <w:bCs w:val="0"/>
          <w:sz w:val="20"/>
          <w:szCs w:val="20"/>
        </w:rPr>
      </w:pPr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L</w:t>
      </w:r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 xml:space="preserve">es </w:t>
      </w:r>
      <w:proofErr w:type="spellStart"/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>étudiant</w:t>
      </w:r>
      <w:r w:rsidRPr="1BCDDA07" w:rsidR="27444106">
        <w:rPr>
          <w:rStyle w:val="lev"/>
          <w:rFonts w:ascii="Arial" w:hAnsi="Arial"/>
          <w:b w:val="0"/>
          <w:bCs w:val="0"/>
          <w:sz w:val="20"/>
          <w:szCs w:val="20"/>
        </w:rPr>
        <w:t>-e</w:t>
      </w:r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>s</w:t>
      </w:r>
      <w:proofErr w:type="spellEnd"/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 xml:space="preserve"> désirant déposer </w:t>
      </w:r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des</w:t>
      </w:r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 xml:space="preserve"> données de recherche</w:t>
      </w:r>
      <w:r w:rsidRPr="1BCDDA07" w:rsidR="007473F9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1BCDDA07" w:rsidR="00DA6E8D">
        <w:rPr>
          <w:rStyle w:val="lev"/>
          <w:rFonts w:ascii="Arial" w:hAnsi="Arial"/>
          <w:b w:val="0"/>
          <w:bCs w:val="0"/>
          <w:sz w:val="20"/>
          <w:szCs w:val="20"/>
        </w:rPr>
        <w:t>dans l</w:t>
      </w:r>
      <w:r w:rsidRPr="1BCDDA07" w:rsidR="0A12175E">
        <w:rPr>
          <w:rStyle w:val="lev"/>
          <w:rFonts w:ascii="Arial" w:hAnsi="Arial"/>
          <w:b w:val="0"/>
          <w:bCs w:val="0"/>
          <w:sz w:val="20"/>
          <w:szCs w:val="20"/>
        </w:rPr>
        <w:t>’espace</w:t>
      </w:r>
      <w:r w:rsidRPr="1BCDDA07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 Dataverse de l'UQAM </w:t>
      </w:r>
      <w:r w:rsidRPr="1BCDDA07" w:rsidR="007473F9">
        <w:rPr>
          <w:rStyle w:val="lev"/>
          <w:rFonts w:ascii="Arial" w:hAnsi="Arial"/>
          <w:b w:val="0"/>
          <w:bCs w:val="0"/>
          <w:sz w:val="20"/>
          <w:szCs w:val="20"/>
        </w:rPr>
        <w:t>pour des travaux dont ils sont les seuls auteurs</w:t>
      </w:r>
      <w:r w:rsidRPr="1BCDDA07" w:rsidR="2C21D9C3">
        <w:rPr>
          <w:rStyle w:val="lev"/>
          <w:rFonts w:ascii="Arial" w:hAnsi="Arial"/>
          <w:b w:val="0"/>
          <w:bCs w:val="0"/>
          <w:sz w:val="20"/>
          <w:szCs w:val="20"/>
        </w:rPr>
        <w:t>-</w:t>
      </w:r>
      <w:proofErr w:type="spellStart"/>
      <w:r w:rsidRPr="1BCDDA07" w:rsidR="2C21D9C3">
        <w:rPr>
          <w:rStyle w:val="lev"/>
          <w:rFonts w:ascii="Arial" w:hAnsi="Arial"/>
          <w:b w:val="0"/>
          <w:bCs w:val="0"/>
          <w:sz w:val="20"/>
          <w:szCs w:val="20"/>
        </w:rPr>
        <w:t>trices</w:t>
      </w:r>
      <w:proofErr w:type="spellEnd"/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>doivent obtenir l</w:t>
      </w:r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a recommandation</w:t>
      </w:r>
      <w:r w:rsidRPr="1BCDDA07" w:rsidR="002F2208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d'</w:t>
      </w:r>
      <w:proofErr w:type="spellStart"/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un</w:t>
      </w:r>
      <w:r w:rsidRPr="1BCDDA07" w:rsidR="35306CAA">
        <w:rPr>
          <w:rStyle w:val="lev"/>
          <w:rFonts w:ascii="Arial" w:hAnsi="Arial"/>
          <w:b w:val="0"/>
          <w:bCs w:val="0"/>
          <w:sz w:val="20"/>
          <w:szCs w:val="20"/>
        </w:rPr>
        <w:t>-e</w:t>
      </w:r>
      <w:proofErr w:type="spellEnd"/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proofErr w:type="spellStart"/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professeur</w:t>
      </w:r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>-e</w:t>
      </w:r>
      <w:proofErr w:type="spellEnd"/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>, sauf s’il s’a</w:t>
      </w:r>
      <w:r w:rsidRPr="1BCDDA07" w:rsidR="51E5D212">
        <w:rPr>
          <w:rStyle w:val="lev"/>
          <w:rFonts w:ascii="Arial" w:hAnsi="Arial"/>
          <w:b w:val="0"/>
          <w:bCs w:val="0"/>
          <w:sz w:val="20"/>
          <w:szCs w:val="20"/>
        </w:rPr>
        <w:t>g</w:t>
      </w:r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 xml:space="preserve">it des données </w:t>
      </w:r>
      <w:r w:rsidRPr="1BCDDA07" w:rsidR="5E07CB46">
        <w:rPr>
          <w:rStyle w:val="lev"/>
          <w:rFonts w:ascii="Arial" w:hAnsi="Arial"/>
          <w:b w:val="0"/>
          <w:bCs w:val="0"/>
          <w:sz w:val="20"/>
          <w:szCs w:val="20"/>
        </w:rPr>
        <w:t xml:space="preserve">de recherche </w:t>
      </w:r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 xml:space="preserve">afférentes </w:t>
      </w:r>
      <w:r w:rsidRPr="1BCDDA07" w:rsidR="7F7D4E15">
        <w:rPr>
          <w:rStyle w:val="lev"/>
          <w:rFonts w:ascii="Arial" w:hAnsi="Arial"/>
          <w:b w:val="0"/>
          <w:bCs w:val="0"/>
          <w:sz w:val="20"/>
          <w:szCs w:val="20"/>
        </w:rPr>
        <w:t>à leur</w:t>
      </w:r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 xml:space="preserve"> mémoire ou à l</w:t>
      </w:r>
      <w:r w:rsidRPr="1BCDDA07" w:rsidR="586AB4B0">
        <w:rPr>
          <w:rStyle w:val="lev"/>
          <w:rFonts w:ascii="Arial" w:hAnsi="Arial"/>
          <w:b w:val="0"/>
          <w:bCs w:val="0"/>
          <w:sz w:val="20"/>
          <w:szCs w:val="20"/>
        </w:rPr>
        <w:t>eur</w:t>
      </w:r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 xml:space="preserve"> thèse </w:t>
      </w:r>
      <w:r w:rsidRPr="1BCDDA07" w:rsidR="302578CB">
        <w:rPr>
          <w:rStyle w:val="lev"/>
          <w:rFonts w:ascii="Arial" w:hAnsi="Arial"/>
          <w:b w:val="0"/>
          <w:bCs w:val="0"/>
          <w:sz w:val="20"/>
          <w:szCs w:val="20"/>
        </w:rPr>
        <w:t xml:space="preserve">ou autre document diplômant </w:t>
      </w:r>
      <w:r w:rsidRPr="1BCDDA07" w:rsidR="3124CB65">
        <w:rPr>
          <w:rStyle w:val="lev"/>
          <w:rFonts w:ascii="Arial" w:hAnsi="Arial"/>
          <w:b w:val="0"/>
          <w:bCs w:val="0"/>
          <w:sz w:val="20"/>
          <w:szCs w:val="20"/>
        </w:rPr>
        <w:t>accepté par un jury</w:t>
      </w:r>
      <w:r w:rsidRPr="1BCDDA07">
        <w:rPr>
          <w:rStyle w:val="lev"/>
          <w:rFonts w:ascii="Arial" w:hAnsi="Arial"/>
          <w:b w:val="0"/>
          <w:bCs w:val="0"/>
          <w:sz w:val="20"/>
          <w:szCs w:val="20"/>
        </w:rPr>
        <w:t>.</w:t>
      </w:r>
    </w:p>
    <w:p w:rsidRPr="00DA6E8D" w:rsidR="00A82222" w:rsidP="1BCDDA07" w:rsidRDefault="00A82222" w14:paraId="5BDD102F" w14:textId="4F772973">
      <w:pPr>
        <w:spacing w:after="0" w:line="240" w:lineRule="auto"/>
        <w:ind w:left="-284"/>
        <w:rPr>
          <w:rStyle w:val="lev"/>
          <w:rFonts w:ascii="Arial" w:hAnsi="Arial"/>
          <w:b w:val="0"/>
          <w:bCs w:val="0"/>
          <w:sz w:val="20"/>
          <w:szCs w:val="20"/>
        </w:rPr>
      </w:pPr>
    </w:p>
    <w:p w:rsidRPr="00DA6E8D" w:rsidR="00A82222" w:rsidP="16864E08" w:rsidRDefault="0040283D" w14:paraId="08102236" w14:textId="6FECAB24">
      <w:pPr>
        <w:spacing w:after="0" w:line="240" w:lineRule="auto"/>
        <w:ind w:left="-284"/>
        <w:rPr>
          <w:rStyle w:val="lev"/>
          <w:rFonts w:ascii="Arial" w:hAnsi="Arial"/>
          <w:b w:val="0"/>
          <w:bCs w:val="0"/>
          <w:sz w:val="20"/>
          <w:szCs w:val="20"/>
        </w:rPr>
      </w:pPr>
      <w:r w:rsidRPr="736E96BE" w:rsidR="0040283D">
        <w:rPr>
          <w:rStyle w:val="lev"/>
          <w:rFonts w:ascii="Arial" w:hAnsi="Arial"/>
          <w:b w:val="0"/>
          <w:bCs w:val="0"/>
          <w:sz w:val="20"/>
          <w:szCs w:val="20"/>
        </w:rPr>
        <w:t>L'</w:t>
      </w:r>
      <w:r w:rsidRPr="736E96BE" w:rsidR="0040283D">
        <w:rPr>
          <w:rStyle w:val="lev"/>
          <w:rFonts w:ascii="Arial" w:hAnsi="Arial"/>
          <w:b w:val="0"/>
          <w:bCs w:val="0"/>
          <w:sz w:val="20"/>
          <w:szCs w:val="20"/>
        </w:rPr>
        <w:t>étudiant</w:t>
      </w:r>
      <w:r w:rsidRPr="736E96BE" w:rsidR="735F58D3">
        <w:rPr>
          <w:rStyle w:val="lev"/>
          <w:rFonts w:ascii="Arial" w:hAnsi="Arial"/>
          <w:b w:val="0"/>
          <w:bCs w:val="0"/>
          <w:sz w:val="20"/>
          <w:szCs w:val="20"/>
        </w:rPr>
        <w:t>-e</w:t>
      </w:r>
      <w:r w:rsidRPr="736E96BE" w:rsidR="0040283D">
        <w:rPr>
          <w:rStyle w:val="lev"/>
          <w:rFonts w:ascii="Arial" w:hAnsi="Arial"/>
          <w:b w:val="0"/>
          <w:bCs w:val="0"/>
          <w:sz w:val="20"/>
          <w:szCs w:val="20"/>
        </w:rPr>
        <w:t xml:space="preserve"> s'engage à 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respecter les </w:t>
      </w:r>
      <w:hyperlink r:id="R94e1d164478f4ada">
        <w:r w:rsidRPr="736E96BE" w:rsidR="00DA6E8D">
          <w:rPr>
            <w:rStyle w:val="Lienhypertexte"/>
            <w:rFonts w:ascii="Arial" w:hAnsi="Arial"/>
            <w:sz w:val="20"/>
            <w:szCs w:val="20"/>
          </w:rPr>
          <w:t>conditions d'utilisation</w:t>
        </w:r>
      </w:hyperlink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 de la plateforme Dataverse de Scholars Portal et les </w:t>
      </w:r>
      <w:hyperlink r:id="Rb6058a57c456404d">
        <w:r w:rsidRPr="736E96BE" w:rsidR="00DA6E8D">
          <w:rPr>
            <w:rStyle w:val="Lienhypertexte"/>
            <w:rFonts w:ascii="Arial" w:hAnsi="Arial"/>
            <w:b w:val="0"/>
            <w:bCs w:val="0"/>
            <w:sz w:val="20"/>
            <w:szCs w:val="20"/>
          </w:rPr>
          <w:t>directives</w:t>
        </w:r>
      </w:hyperlink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>pour le dépôt dans l</w:t>
      </w:r>
      <w:r w:rsidRPr="736E96BE" w:rsidR="7779CADD">
        <w:rPr>
          <w:rStyle w:val="lev"/>
          <w:rFonts w:ascii="Arial" w:hAnsi="Arial"/>
          <w:b w:val="0"/>
          <w:bCs w:val="0"/>
          <w:sz w:val="20"/>
          <w:szCs w:val="20"/>
        </w:rPr>
        <w:t>’espace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 Dataverse de l'UQAM. Une 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>liste de contrôle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 </w:t>
      </w:r>
      <w:r w:rsidRPr="736E96BE" w:rsidR="004D0E9A">
        <w:rPr>
          <w:rStyle w:val="lev"/>
          <w:rFonts w:ascii="Arial" w:hAnsi="Arial"/>
          <w:b w:val="0"/>
          <w:bCs w:val="0"/>
          <w:sz w:val="20"/>
          <w:szCs w:val="20"/>
        </w:rPr>
        <w:t xml:space="preserve">y 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 xml:space="preserve">est disponible </w:t>
      </w:r>
      <w:r w:rsidRPr="736E96BE" w:rsidR="02C00946">
        <w:rPr>
          <w:rStyle w:val="lev"/>
          <w:rFonts w:ascii="Arial" w:hAnsi="Arial" w:eastAsia="Arial" w:cs="Arial"/>
          <w:b w:val="0"/>
          <w:bCs w:val="0"/>
          <w:color w:val="000000" w:themeColor="text1" w:themeTint="FF" w:themeShade="FF"/>
          <w:sz w:val="20"/>
          <w:szCs w:val="20"/>
        </w:rPr>
        <w:t>pour faciliter le processus de publication</w:t>
      </w:r>
      <w:r w:rsidRPr="736E96BE" w:rsidR="00DA6E8D">
        <w:rPr>
          <w:rStyle w:val="lev"/>
          <w:rFonts w:ascii="Arial" w:hAnsi="Arial"/>
          <w:b w:val="0"/>
          <w:bCs w:val="0"/>
          <w:sz w:val="20"/>
          <w:szCs w:val="20"/>
        </w:rPr>
        <w:t>.</w:t>
      </w:r>
    </w:p>
    <w:p w:rsidR="00DA6E8D" w:rsidP="00DA6E8D" w:rsidRDefault="00DA6E8D" w14:paraId="76F68F56" w14:textId="6BE5D3E5">
      <w:pPr>
        <w:spacing w:after="0" w:line="240" w:lineRule="auto"/>
        <w:ind w:left="-284"/>
        <w:rPr>
          <w:rStyle w:val="lev"/>
          <w:rFonts w:ascii="Arial" w:hAnsi="Arial"/>
          <w:b w:val="0"/>
          <w:bCs w:val="0"/>
          <w:sz w:val="20"/>
          <w:szCs w:val="20"/>
        </w:rPr>
      </w:pPr>
    </w:p>
    <w:p w:rsidRPr="00AD14D0" w:rsidR="00DA6E8D" w:rsidP="1BCDDA07" w:rsidRDefault="00DA6E8D" w14:paraId="6AFEE98E" w14:textId="41203193">
      <w:pPr>
        <w:spacing w:after="0" w:line="240" w:lineRule="auto"/>
        <w:ind w:left="-284"/>
        <w:rPr>
          <w:rStyle w:val="lev"/>
          <w:rFonts w:ascii="Arial" w:hAnsi="Arial" w:cs="Arial"/>
        </w:rPr>
      </w:pPr>
      <w:r w:rsidRPr="1BCDDA07">
        <w:rPr>
          <w:rStyle w:val="lev"/>
          <w:rFonts w:ascii="Arial" w:hAnsi="Arial" w:cs="Arial"/>
        </w:rPr>
        <w:t>Pour fin de validation, le</w:t>
      </w:r>
      <w:r w:rsidRPr="1BCDDA07" w:rsidR="0DBBB94F">
        <w:rPr>
          <w:rStyle w:val="lev"/>
          <w:rFonts w:ascii="Arial" w:hAnsi="Arial" w:cs="Arial"/>
        </w:rPr>
        <w:t>, la</w:t>
      </w:r>
      <w:r w:rsidRPr="1BCDDA07">
        <w:rPr>
          <w:rStyle w:val="lev"/>
          <w:rFonts w:ascii="Arial" w:hAnsi="Arial" w:cs="Arial"/>
        </w:rPr>
        <w:t xml:space="preserve"> </w:t>
      </w:r>
      <w:proofErr w:type="spellStart"/>
      <w:r w:rsidRPr="1BCDDA07">
        <w:rPr>
          <w:rStyle w:val="lev"/>
          <w:rFonts w:ascii="Arial" w:hAnsi="Arial" w:cs="Arial"/>
        </w:rPr>
        <w:t>professeur</w:t>
      </w:r>
      <w:r w:rsidRPr="1BCDDA07" w:rsidR="3DD247B6">
        <w:rPr>
          <w:rStyle w:val="lev"/>
          <w:rFonts w:ascii="Arial" w:hAnsi="Arial" w:cs="Arial"/>
        </w:rPr>
        <w:t>-e</w:t>
      </w:r>
      <w:proofErr w:type="spellEnd"/>
      <w:r w:rsidRPr="1BCDDA07">
        <w:rPr>
          <w:rStyle w:val="lev"/>
          <w:rFonts w:ascii="Arial" w:hAnsi="Arial" w:cs="Arial"/>
        </w:rPr>
        <w:t xml:space="preserve"> recommandant l'</w:t>
      </w:r>
      <w:proofErr w:type="spellStart"/>
      <w:r w:rsidRPr="1BCDDA07">
        <w:rPr>
          <w:rStyle w:val="lev"/>
          <w:rFonts w:ascii="Arial" w:hAnsi="Arial" w:cs="Arial"/>
        </w:rPr>
        <w:t>étudiant</w:t>
      </w:r>
      <w:r w:rsidRPr="1BCDDA07" w:rsidR="3109F23F">
        <w:rPr>
          <w:rStyle w:val="lev"/>
          <w:rFonts w:ascii="Arial" w:hAnsi="Arial" w:cs="Arial"/>
        </w:rPr>
        <w:t>-</w:t>
      </w:r>
      <w:r w:rsidRPr="1BCDDA07" w:rsidR="00AD14D0">
        <w:rPr>
          <w:rStyle w:val="lev"/>
          <w:rFonts w:ascii="Arial" w:hAnsi="Arial" w:cs="Arial"/>
        </w:rPr>
        <w:t>e</w:t>
      </w:r>
      <w:proofErr w:type="spellEnd"/>
      <w:r w:rsidRPr="1BCDDA07">
        <w:rPr>
          <w:rStyle w:val="lev"/>
          <w:rFonts w:ascii="Arial" w:hAnsi="Arial" w:cs="Arial"/>
        </w:rPr>
        <w:t xml:space="preserve"> doit faire parvenir ce formulaire à l'adresse </w:t>
      </w:r>
      <w:r w:rsidRPr="1BCDDA07">
        <w:rPr>
          <w:rFonts w:ascii="Arial" w:hAnsi="Arial" w:cs="Arial"/>
          <w:color w:val="006EC1"/>
        </w:rPr>
        <w:t>gdr@uqam.ca</w:t>
      </w:r>
      <w:r w:rsidRPr="1BCDDA07" w:rsidR="00AD14D0">
        <w:rPr>
          <w:rFonts w:ascii="Arial" w:hAnsi="Arial" w:cs="Arial"/>
          <w:color w:val="000000" w:themeColor="text1"/>
        </w:rPr>
        <w:t>,</w:t>
      </w:r>
      <w:r w:rsidRPr="1BCDDA07">
        <w:rPr>
          <w:rFonts w:ascii="Arial" w:hAnsi="Arial" w:cs="Arial"/>
          <w:color w:val="006EC1"/>
        </w:rPr>
        <w:t xml:space="preserve"> </w:t>
      </w:r>
      <w:r w:rsidRPr="1BCDDA07">
        <w:rPr>
          <w:rStyle w:val="lev"/>
          <w:rFonts w:ascii="Arial" w:hAnsi="Arial" w:cs="Arial"/>
          <w:i/>
          <w:iCs/>
        </w:rPr>
        <w:t>à partir de son adresse de courriel UQAM.</w:t>
      </w:r>
    </w:p>
    <w:p w:rsidRPr="00DA6E8D" w:rsidR="00DA6E8D" w:rsidP="00DA6E8D" w:rsidRDefault="00DA6E8D" w14:paraId="0BCEC8C1" w14:textId="77777777">
      <w:pPr>
        <w:spacing w:after="0" w:line="240" w:lineRule="auto"/>
        <w:ind w:left="-284"/>
        <w:rPr>
          <w:rStyle w:val="lev"/>
          <w:rFonts w:ascii="Arial" w:hAnsi="Arial" w:cs="Arial"/>
          <w:sz w:val="20"/>
          <w:szCs w:val="20"/>
        </w:rPr>
      </w:pPr>
    </w:p>
    <w:p w:rsidR="00AF4575" w:rsidP="00EB0060" w:rsidRDefault="00AF4575" w14:paraId="5755522B" w14:textId="77777777">
      <w:pPr>
        <w:spacing w:after="0"/>
        <w:jc w:val="both"/>
        <w:rPr>
          <w:rStyle w:val="lev"/>
          <w:rFonts w:ascii="Arial" w:hAnsi="Arial"/>
          <w:sz w:val="20"/>
          <w:szCs w:val="20"/>
        </w:rPr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235FD1" w:rsidTr="1BCDDA07" w14:paraId="63DF9EDA" w14:textId="77777777">
        <w:tc>
          <w:tcPr>
            <w:tcW w:w="9782" w:type="dxa"/>
            <w:gridSpan w:val="2"/>
            <w:shd w:val="clear" w:color="auto" w:fill="595959" w:themeFill="text1" w:themeFillTint="A6"/>
          </w:tcPr>
          <w:p w:rsidRPr="00B85A43" w:rsidR="00B85A43" w:rsidP="54EDBD6C" w:rsidRDefault="0C6B0CEF" w14:paraId="380CF354" w14:textId="45E4932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1BCDDA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Étudiant</w:t>
            </w:r>
            <w:r w:rsidRPr="1BCDDA07" w:rsidR="0B6BEB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1BCDDA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proofErr w:type="spellEnd"/>
          </w:p>
        </w:tc>
      </w:tr>
      <w:tr w:rsidR="003621A4" w:rsidTr="1BCDDA07" w14:paraId="3E517613" w14:textId="77777777">
        <w:tc>
          <w:tcPr>
            <w:tcW w:w="2581" w:type="dxa"/>
          </w:tcPr>
          <w:p w:rsidRPr="00B85A43" w:rsidR="003621A4" w:rsidP="0079489A" w:rsidRDefault="00235FD1" w14:paraId="14DDFA06" w14:textId="54F62A94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7201" w:type="dxa"/>
          </w:tcPr>
          <w:p w:rsidRPr="00B85A43" w:rsidR="003621A4" w:rsidP="0079489A" w:rsidRDefault="003621A4" w14:paraId="22CD701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1BCDDA07" w14:paraId="3EB3BBF0" w14:textId="77777777">
        <w:tc>
          <w:tcPr>
            <w:tcW w:w="2581" w:type="dxa"/>
          </w:tcPr>
          <w:p w:rsidRPr="00B85A43" w:rsidR="00235FD1" w:rsidP="0079489A" w:rsidRDefault="00235FD1" w14:paraId="21E32C38" w14:textId="5E15714C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Code MS</w:t>
            </w:r>
          </w:p>
        </w:tc>
        <w:tc>
          <w:tcPr>
            <w:tcW w:w="7201" w:type="dxa"/>
          </w:tcPr>
          <w:p w:rsidRPr="00B85A43" w:rsidR="00235FD1" w:rsidP="0079489A" w:rsidRDefault="00235FD1" w14:paraId="232432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1BCDDA07" w14:paraId="35FDE729" w14:textId="77777777">
        <w:tc>
          <w:tcPr>
            <w:tcW w:w="2581" w:type="dxa"/>
          </w:tcPr>
          <w:p w:rsidRPr="00B85A43" w:rsidR="00235FD1" w:rsidP="0079489A" w:rsidRDefault="00235FD1" w14:paraId="424CA496" w14:textId="1B33015C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Courriel UQAM</w:t>
            </w:r>
          </w:p>
        </w:tc>
        <w:tc>
          <w:tcPr>
            <w:tcW w:w="7201" w:type="dxa"/>
          </w:tcPr>
          <w:p w:rsidRPr="00B85A43" w:rsidR="00235FD1" w:rsidP="0079489A" w:rsidRDefault="00235FD1" w14:paraId="1152F1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1BCDDA07" w14:paraId="50C716B6" w14:textId="77777777">
        <w:tc>
          <w:tcPr>
            <w:tcW w:w="2581" w:type="dxa"/>
          </w:tcPr>
          <w:p w:rsidRPr="00B85A43" w:rsidR="00235FD1" w:rsidP="0079489A" w:rsidRDefault="00235FD1" w14:paraId="5236E4D5" w14:textId="5F9775C4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Projet de recherche</w:t>
            </w:r>
          </w:p>
        </w:tc>
        <w:tc>
          <w:tcPr>
            <w:tcW w:w="7201" w:type="dxa"/>
          </w:tcPr>
          <w:p w:rsidRPr="00B85A43" w:rsidR="00235FD1" w:rsidP="0079489A" w:rsidRDefault="00235FD1" w14:paraId="1EF5A4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2222" w:rsidP="00EC18A8" w:rsidRDefault="00A82222" w14:paraId="68DD7910" w14:textId="77777777">
      <w:pPr>
        <w:spacing w:after="0"/>
        <w:ind w:left="-284"/>
      </w:pPr>
    </w:p>
    <w:p w:rsidR="00163D61" w:rsidP="00EC18A8" w:rsidRDefault="00163D61" w14:paraId="137A5BFE" w14:textId="77777777">
      <w:pPr>
        <w:spacing w:after="0"/>
        <w:ind w:left="-284"/>
      </w:pPr>
    </w:p>
    <w:tbl>
      <w:tblPr>
        <w:tblStyle w:val="Grilledutableau"/>
        <w:tblW w:w="9782" w:type="dxa"/>
        <w:tblInd w:w="-176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235FD1" w:rsidTr="1BCDDA07" w14:paraId="2DD83551" w14:textId="77777777">
        <w:tc>
          <w:tcPr>
            <w:tcW w:w="9782" w:type="dxa"/>
            <w:gridSpan w:val="2"/>
            <w:shd w:val="clear" w:color="auto" w:fill="595959" w:themeFill="text1" w:themeFillTint="A6"/>
          </w:tcPr>
          <w:p w:rsidRPr="00B85A43" w:rsidR="00235FD1" w:rsidP="54EDBD6C" w:rsidRDefault="0C6B0CEF" w14:paraId="0BA75799" w14:textId="15ADB44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1BCDDA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Professeur</w:t>
            </w:r>
            <w:r w:rsidRPr="1BCDDA07" w:rsidR="42A539D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1BCDDA0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</w:t>
            </w:r>
            <w:proofErr w:type="spellEnd"/>
            <w:r w:rsidRPr="1BCDDA07" w:rsidR="00DA6E8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recommandant le dépôt</w:t>
            </w:r>
          </w:p>
        </w:tc>
      </w:tr>
      <w:tr w:rsidR="007A0839" w:rsidTr="1BCDDA07" w14:paraId="35DAEDA5" w14:textId="77777777">
        <w:tc>
          <w:tcPr>
            <w:tcW w:w="2581" w:type="dxa"/>
          </w:tcPr>
          <w:p w:rsidRPr="00B85A43" w:rsidR="007A0839" w:rsidP="00471AB6" w:rsidRDefault="00235FD1" w14:paraId="5A8228C2" w14:textId="3363F1F8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7201" w:type="dxa"/>
          </w:tcPr>
          <w:p w:rsidRPr="00B85A43" w:rsidR="007A0839" w:rsidP="00471AB6" w:rsidRDefault="007A0839" w14:paraId="4E628D7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1BCDDA07" w14:paraId="2EC1C21A" w14:textId="77777777">
        <w:tc>
          <w:tcPr>
            <w:tcW w:w="2581" w:type="dxa"/>
          </w:tcPr>
          <w:p w:rsidRPr="00B85A43" w:rsidR="00235FD1" w:rsidP="00471AB6" w:rsidRDefault="00235FD1" w14:paraId="64055609" w14:textId="262A2C31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Code MS</w:t>
            </w:r>
          </w:p>
        </w:tc>
        <w:tc>
          <w:tcPr>
            <w:tcW w:w="7201" w:type="dxa"/>
          </w:tcPr>
          <w:p w:rsidRPr="00B85A43" w:rsidR="00235FD1" w:rsidP="00471AB6" w:rsidRDefault="00235FD1" w14:paraId="3BC279A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5FD1" w:rsidTr="1BCDDA07" w14:paraId="6C4EEDD1" w14:textId="77777777">
        <w:tc>
          <w:tcPr>
            <w:tcW w:w="2581" w:type="dxa"/>
          </w:tcPr>
          <w:p w:rsidRPr="00B85A43" w:rsidR="00235FD1" w:rsidP="00471AB6" w:rsidRDefault="00235FD1" w14:paraId="0D1FF6B9" w14:textId="3632A98E">
            <w:pPr>
              <w:rPr>
                <w:rFonts w:ascii="Arial" w:hAnsi="Arial" w:cs="Arial"/>
                <w:sz w:val="24"/>
                <w:szCs w:val="24"/>
              </w:rPr>
            </w:pPr>
            <w:r w:rsidRPr="00B85A43">
              <w:rPr>
                <w:rFonts w:ascii="Arial" w:hAnsi="Arial" w:cs="Arial"/>
                <w:sz w:val="24"/>
                <w:szCs w:val="24"/>
              </w:rPr>
              <w:t>Courriel UQAM</w:t>
            </w:r>
          </w:p>
        </w:tc>
        <w:tc>
          <w:tcPr>
            <w:tcW w:w="7201" w:type="dxa"/>
          </w:tcPr>
          <w:p w:rsidRPr="00B85A43" w:rsidR="00235FD1" w:rsidP="00471AB6" w:rsidRDefault="00235FD1" w14:paraId="1E48DCE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1AB6" w:rsidP="00471AB6" w:rsidRDefault="00471AB6" w14:paraId="2ADBA8BC" w14:textId="475FA058">
      <w:pPr>
        <w:spacing w:after="0"/>
        <w:ind w:left="-284"/>
        <w:rPr>
          <w:sz w:val="28"/>
        </w:rPr>
      </w:pPr>
    </w:p>
    <w:p w:rsidR="00163D61" w:rsidP="00163D61" w:rsidRDefault="00163D61" w14:paraId="01981154" w14:textId="77777777">
      <w:pPr>
        <w:spacing w:after="0"/>
        <w:rPr>
          <w:b/>
          <w:sz w:val="24"/>
        </w:rPr>
      </w:pPr>
    </w:p>
    <w:p w:rsidR="00163D61" w:rsidP="00163D61" w:rsidRDefault="00163D61" w14:paraId="41DD6F33" w14:textId="77777777">
      <w:pPr>
        <w:spacing w:after="0"/>
        <w:rPr>
          <w:b/>
          <w:sz w:val="24"/>
        </w:rPr>
      </w:pPr>
    </w:p>
    <w:p w:rsidRPr="00273122" w:rsidR="002F2D27" w:rsidP="009F03EA" w:rsidRDefault="002F2D27" w14:paraId="66FFCD65" w14:textId="1B73F174">
      <w:pPr>
        <w:spacing w:after="0"/>
        <w:ind w:left="-284"/>
        <w:rPr>
          <w:b/>
          <w:sz w:val="24"/>
        </w:rPr>
      </w:pPr>
    </w:p>
    <w:sectPr w:rsidRPr="00273122" w:rsidR="002F2D27" w:rsidSect="00163D61">
      <w:headerReference w:type="default" r:id="rId11"/>
      <w:footerReference w:type="default" r:id="rId12"/>
      <w:pgSz w:w="12240" w:h="15840" w:orient="portrait"/>
      <w:pgMar w:top="1134" w:right="118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6278" w:rsidP="002F2D27" w:rsidRDefault="004E6278" w14:paraId="0BFAEA6E" w14:textId="77777777">
      <w:pPr>
        <w:spacing w:after="0" w:line="240" w:lineRule="auto"/>
      </w:pPr>
      <w:r>
        <w:separator/>
      </w:r>
    </w:p>
  </w:endnote>
  <w:endnote w:type="continuationSeparator" w:id="0">
    <w:p w:rsidR="004E6278" w:rsidP="002F2D27" w:rsidRDefault="004E6278" w14:paraId="04619F4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63D61" w:rsidP="00163D61" w:rsidRDefault="16864E08" w14:paraId="35723202" w14:textId="77777777">
    <w:pPr>
      <w:pStyle w:val="Pieddepage"/>
      <w:jc w:val="center"/>
    </w:pPr>
    <w:r w:rsidR="736E96BE">
      <w:drawing>
        <wp:inline wp14:editId="0C68D173" wp14:anchorId="2436303A">
          <wp:extent cx="2374900" cy="433060"/>
          <wp:effectExtent l="0" t="0" r="0" b="0"/>
          <wp:docPr id="8" name="Image 8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8"/>
                  <pic:cNvPicPr/>
                </pic:nvPicPr>
                <pic:blipFill>
                  <a:blip r:embed="Rc4be2b331a484e5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374900" cy="43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6278" w:rsidP="002F2D27" w:rsidRDefault="004E6278" w14:paraId="5F57A899" w14:textId="77777777">
      <w:pPr>
        <w:spacing w:after="0" w:line="240" w:lineRule="auto"/>
      </w:pPr>
      <w:r>
        <w:separator/>
      </w:r>
    </w:p>
  </w:footnote>
  <w:footnote w:type="continuationSeparator" w:id="0">
    <w:p w:rsidR="004E6278" w:rsidP="002F2D27" w:rsidRDefault="004E6278" w14:paraId="36079FC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A306E4" w:rsidTr="736E96BE" w14:paraId="7306889F" w14:textId="77777777">
      <w:tc>
        <w:tcPr>
          <w:tcW w:w="3005" w:type="dxa"/>
          <w:tcMar/>
        </w:tcPr>
        <w:p w:rsidR="00A306E4" w:rsidP="00A306E4" w:rsidRDefault="00A306E4" w14:paraId="3629CB14" w14:textId="77777777">
          <w:pPr>
            <w:pStyle w:val="En-tte"/>
            <w:ind w:left="-115"/>
          </w:pPr>
          <w:r w:rsidR="736E96BE">
            <w:drawing>
              <wp:inline wp14:editId="08601932" wp14:anchorId="0725BEA9">
                <wp:extent cx="1685925" cy="200025"/>
                <wp:effectExtent l="0" t="0" r="0" b="0"/>
                <wp:docPr id="1505906733" name="Image 150590673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 1505906733"/>
                        <pic:cNvPicPr/>
                      </pic:nvPicPr>
                      <pic:blipFill>
                        <a:blip r:embed="R1c2733b8500e4e04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85925" cy="200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00A306E4" w:rsidP="00A306E4" w:rsidRDefault="00A306E4" w14:paraId="7C6086A5" w14:textId="7ABAB17F">
          <w:pPr>
            <w:pStyle w:val="En-tte"/>
            <w:jc w:val="center"/>
          </w:pPr>
          <w:r>
            <w:t xml:space="preserve">Version du </w:t>
          </w:r>
          <w:r w:rsidR="004D0E9A">
            <w:t>9</w:t>
          </w:r>
          <w:r>
            <w:t xml:space="preserve"> </w:t>
          </w:r>
          <w:r w:rsidR="004D0E9A">
            <w:t>mars</w:t>
          </w:r>
          <w:r>
            <w:t xml:space="preserve"> 2021</w:t>
          </w:r>
        </w:p>
      </w:tc>
      <w:tc>
        <w:tcPr>
          <w:tcW w:w="3005" w:type="dxa"/>
          <w:tcMar/>
        </w:tcPr>
        <w:p w:rsidR="00A306E4" w:rsidP="00A306E4" w:rsidRDefault="00A306E4" w14:paraId="1E1A539E" w14:textId="3D8087D0">
          <w:pPr>
            <w:pStyle w:val="En-tte"/>
            <w:ind w:right="-115"/>
            <w:jc w:val="right"/>
          </w:pPr>
          <w:r>
            <w:t>Document non officiel</w:t>
          </w:r>
        </w:p>
      </w:tc>
    </w:tr>
  </w:tbl>
  <w:p w:rsidRPr="00B85A43" w:rsidR="001C5E3D" w:rsidP="00A306E4" w:rsidRDefault="001C5E3D" w14:paraId="5AE6C4AC" w14:textId="1C0BCEAB">
    <w:pPr>
      <w:pStyle w:val="En-tt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A8"/>
    <w:rsid w:val="000D23D2"/>
    <w:rsid w:val="00163D61"/>
    <w:rsid w:val="0017205A"/>
    <w:rsid w:val="001C5E3D"/>
    <w:rsid w:val="00235FD1"/>
    <w:rsid w:val="00264C34"/>
    <w:rsid w:val="00273122"/>
    <w:rsid w:val="002F2208"/>
    <w:rsid w:val="002F2D27"/>
    <w:rsid w:val="0030536E"/>
    <w:rsid w:val="003621A4"/>
    <w:rsid w:val="003C67DB"/>
    <w:rsid w:val="0040283D"/>
    <w:rsid w:val="00471AB6"/>
    <w:rsid w:val="004D0E9A"/>
    <w:rsid w:val="004E6278"/>
    <w:rsid w:val="00567AAC"/>
    <w:rsid w:val="006A71F0"/>
    <w:rsid w:val="007078F0"/>
    <w:rsid w:val="0071224B"/>
    <w:rsid w:val="007473F9"/>
    <w:rsid w:val="007A0839"/>
    <w:rsid w:val="007C31A8"/>
    <w:rsid w:val="00952582"/>
    <w:rsid w:val="009748B9"/>
    <w:rsid w:val="009F03EA"/>
    <w:rsid w:val="00A306E4"/>
    <w:rsid w:val="00A82222"/>
    <w:rsid w:val="00A85659"/>
    <w:rsid w:val="00AD14D0"/>
    <w:rsid w:val="00AF4575"/>
    <w:rsid w:val="00B211C2"/>
    <w:rsid w:val="00B440BE"/>
    <w:rsid w:val="00B85A43"/>
    <w:rsid w:val="00BB6DE0"/>
    <w:rsid w:val="00C03F93"/>
    <w:rsid w:val="00C43662"/>
    <w:rsid w:val="00D834EF"/>
    <w:rsid w:val="00DA6E8D"/>
    <w:rsid w:val="00DC2BC4"/>
    <w:rsid w:val="00DF6EAA"/>
    <w:rsid w:val="00E2DE5D"/>
    <w:rsid w:val="00E35A71"/>
    <w:rsid w:val="00E56854"/>
    <w:rsid w:val="00E63E46"/>
    <w:rsid w:val="00E71516"/>
    <w:rsid w:val="00EB0060"/>
    <w:rsid w:val="00EC18A8"/>
    <w:rsid w:val="00ED0B62"/>
    <w:rsid w:val="00FA3D6E"/>
    <w:rsid w:val="02C00946"/>
    <w:rsid w:val="064D2217"/>
    <w:rsid w:val="07E8F278"/>
    <w:rsid w:val="0A12175E"/>
    <w:rsid w:val="0B6BEB27"/>
    <w:rsid w:val="0C6B0CEF"/>
    <w:rsid w:val="0DBBB94F"/>
    <w:rsid w:val="16864E08"/>
    <w:rsid w:val="1A529803"/>
    <w:rsid w:val="1BCDDA07"/>
    <w:rsid w:val="23D89B80"/>
    <w:rsid w:val="27444106"/>
    <w:rsid w:val="2C21D9C3"/>
    <w:rsid w:val="302578CB"/>
    <w:rsid w:val="3109F23F"/>
    <w:rsid w:val="3124CB65"/>
    <w:rsid w:val="31EEA97A"/>
    <w:rsid w:val="32609DEB"/>
    <w:rsid w:val="33B7C880"/>
    <w:rsid w:val="34C959E0"/>
    <w:rsid w:val="35306CAA"/>
    <w:rsid w:val="3A36A51C"/>
    <w:rsid w:val="3AFD7F72"/>
    <w:rsid w:val="3DD247B6"/>
    <w:rsid w:val="42A539D4"/>
    <w:rsid w:val="442163D3"/>
    <w:rsid w:val="47DB43F3"/>
    <w:rsid w:val="51E5D212"/>
    <w:rsid w:val="54EDBD6C"/>
    <w:rsid w:val="573A17B6"/>
    <w:rsid w:val="586AB4B0"/>
    <w:rsid w:val="5E07CB46"/>
    <w:rsid w:val="6FC0F3E3"/>
    <w:rsid w:val="6FD8F79F"/>
    <w:rsid w:val="735F58D3"/>
    <w:rsid w:val="736E96BE"/>
    <w:rsid w:val="73C09355"/>
    <w:rsid w:val="7706C1D2"/>
    <w:rsid w:val="7779CADD"/>
    <w:rsid w:val="7F7D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BB81E"/>
  <w15:docId w15:val="{60EAC682-408B-414F-A6D5-4AE0A36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C18A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18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ev">
    <w:name w:val="Strong"/>
    <w:basedOn w:val="Policepardfaut"/>
    <w:uiPriority w:val="22"/>
    <w:qFormat/>
    <w:rsid w:val="00A82222"/>
    <w:rPr>
      <w:b/>
      <w:bCs/>
    </w:rPr>
  </w:style>
  <w:style w:type="character" w:styleId="Accentuation">
    <w:name w:val="Emphasis"/>
    <w:basedOn w:val="Policepardfaut"/>
    <w:uiPriority w:val="20"/>
    <w:qFormat/>
    <w:rsid w:val="00A82222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F2D27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F2D27"/>
  </w:style>
  <w:style w:type="paragraph" w:styleId="Pieddepage">
    <w:name w:val="footer"/>
    <w:basedOn w:val="Normal"/>
    <w:link w:val="PieddepageCar"/>
    <w:uiPriority w:val="99"/>
    <w:unhideWhenUsed/>
    <w:rsid w:val="002F2D27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F2D27"/>
  </w:style>
  <w:style w:type="character" w:styleId="Lienhypertexte">
    <w:name w:val="Hyperlink"/>
    <w:basedOn w:val="Policepardfaut"/>
    <w:uiPriority w:val="99"/>
    <w:unhideWhenUsed/>
    <w:rsid w:val="002F2D2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3D2"/>
    <w:rPr>
      <w:color w:val="605E5C"/>
      <w:shd w:val="clear" w:color="auto" w:fill="E1DFDD"/>
    </w:rPr>
  </w:style>
  <w:style w:type="character" w:styleId="Titre1Car" w:customStyle="1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learn.scholarsportal.info/fr/guides/dataverse/conditions-dutilisation/" TargetMode="External" Id="R94e1d164478f4ada" /><Relationship Type="http://schemas.openxmlformats.org/officeDocument/2006/relationships/hyperlink" Target="https://actifs-bibliotheques.uqam.ca/fichiers/doc/pdf/directive-depot-dataverse.pdf" TargetMode="External" Id="Rb6058a57c456404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jpg" Id="Rc4be2b331a484e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c2733b8500e4e0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81252F1749447B26640E474010D44" ma:contentTypeVersion="11" ma:contentTypeDescription="Crée un document." ma:contentTypeScope="" ma:versionID="a9b13add51925d0ba8523e5dbe2a88c3">
  <xsd:schema xmlns:xsd="http://www.w3.org/2001/XMLSchema" xmlns:xs="http://www.w3.org/2001/XMLSchema" xmlns:p="http://schemas.microsoft.com/office/2006/metadata/properties" xmlns:ns2="ae9b50ad-12f5-427a-86e2-1f321b3ee0d9" xmlns:ns3="f4e3b1e2-dbf6-4633-878b-c557ae341d47" targetNamespace="http://schemas.microsoft.com/office/2006/metadata/properties" ma:root="true" ma:fieldsID="6c8c8c667f8e55d19569e5bf54a512c5" ns2:_="" ns3:_="">
    <xsd:import namespace="ae9b50ad-12f5-427a-86e2-1f321b3ee0d9"/>
    <xsd:import namespace="f4e3b1e2-dbf6-4633-878b-c557ae341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50ad-12f5-427a-86e2-1f321b3ee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3b1e2-dbf6-4633-878b-c557ae341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2722-B89C-4B18-B15C-C9F5FF41D1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377DA-B9FA-4E19-8A80-BE1F9B8E9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409D0-930A-4E7B-9ABB-6677436DE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50ad-12f5-427a-86e2-1f321b3ee0d9"/>
    <ds:schemaRef ds:uri="f4e3b1e2-dbf6-4633-878b-c557ae341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AE5C6B-D302-5F40-8636-06F22BD49CF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Universite du Quebec a Montreal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Pierre Roberge</dc:creator>
  <lastModifiedBy>Lisée, Cynthia</lastModifiedBy>
  <revision>15</revision>
  <lastPrinted>2015-01-29T21:20:00.0000000Z</lastPrinted>
  <dcterms:created xsi:type="dcterms:W3CDTF">2020-12-15T18:06:00.0000000Z</dcterms:created>
  <dcterms:modified xsi:type="dcterms:W3CDTF">2021-03-11T15:07:08.4651930Z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0x010100CA681252F1749447B26640E474010D44</vt:lpwstr>
  </property>
</Properties>
</file>